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B6BB7" w14:textId="77777777" w:rsidR="00273468" w:rsidRDefault="00000000">
      <w:pPr>
        <w:pStyle w:val="Heading1"/>
        <w:spacing w:before="0" w:after="0"/>
        <w:rPr>
          <w:color w:val="38761D"/>
          <w:sz w:val="34"/>
          <w:szCs w:val="34"/>
        </w:rPr>
      </w:pPr>
      <w:bookmarkStart w:id="0" w:name="_6kmlx79cr37" w:colFirst="0" w:colLast="0"/>
      <w:bookmarkEnd w:id="0"/>
      <w:r>
        <w:rPr>
          <w:color w:val="38761D"/>
          <w:sz w:val="34"/>
          <w:szCs w:val="34"/>
        </w:rPr>
        <w:t>Introducing SEM: Classroom Trivia Challenge</w:t>
      </w:r>
    </w:p>
    <w:p w14:paraId="30601416" w14:textId="77777777" w:rsidR="00273468" w:rsidRDefault="00104288">
      <w:pPr>
        <w:spacing w:after="0" w:line="360" w:lineRule="auto"/>
      </w:pPr>
      <w:r>
        <w:rPr>
          <w:noProof/>
        </w:rPr>
        <w:pict w14:anchorId="4DB2B121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70EF6A34" w14:textId="77777777" w:rsidR="00273468" w:rsidRDefault="00000000">
      <w:pPr>
        <w:pStyle w:val="Heading3"/>
        <w:spacing w:before="200"/>
      </w:pPr>
      <w:bookmarkStart w:id="1" w:name="_2xgtw3a7d7md" w:colFirst="0" w:colLast="0"/>
      <w:bookmarkEnd w:id="1"/>
      <w:r>
        <w:t>Answer Key</w:t>
      </w:r>
    </w:p>
    <w:tbl>
      <w:tblPr>
        <w:tblStyle w:val="a"/>
        <w:tblW w:w="10080" w:type="dxa"/>
        <w:tblLayout w:type="fixed"/>
        <w:tblLook w:val="0600" w:firstRow="0" w:lastRow="0" w:firstColumn="0" w:lastColumn="0" w:noHBand="1" w:noVBand="1"/>
      </w:tblPr>
      <w:tblGrid>
        <w:gridCol w:w="5040"/>
        <w:gridCol w:w="5040"/>
      </w:tblGrid>
      <w:tr w:rsidR="00273468" w14:paraId="09E81A2A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A4168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Avengers: Endgame</w:t>
            </w:r>
          </w:p>
          <w:p w14:paraId="093BF7A5" w14:textId="605E550E" w:rsidR="00273468" w:rsidRDefault="002D0580">
            <w:pPr>
              <w:numPr>
                <w:ilvl w:val="0"/>
                <w:numId w:val="1"/>
              </w:numPr>
              <w:spacing w:line="240" w:lineRule="auto"/>
            </w:pPr>
            <w:r>
              <w:t>7 hours</w:t>
            </w:r>
          </w:p>
          <w:p w14:paraId="5C9825A5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1858</w:t>
            </w:r>
          </w:p>
          <w:p w14:paraId="53E90754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Ed Sheeran: “Shape of You” (only song ever with/ 2 billion_ streams)</w:t>
            </w:r>
          </w:p>
          <w:p w14:paraId="2DCAF9EF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Coca-Cola</w:t>
            </w:r>
          </w:p>
          <w:p w14:paraId="5EE30630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Dallas Cowboys</w:t>
            </w:r>
          </w:p>
          <w:p w14:paraId="46713A66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1921</w:t>
            </w:r>
          </w:p>
          <w:p w14:paraId="00DA4887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Mayweather vs. Pacquiao (2015)</w:t>
            </w:r>
          </w:p>
          <w:p w14:paraId="511D24FB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UFC (Ultimate Fighting Championship)</w:t>
            </w:r>
          </w:p>
          <w:p w14:paraId="66208507" w14:textId="0E4B06B3" w:rsidR="00273468" w:rsidRDefault="00CF5CE6">
            <w:pPr>
              <w:numPr>
                <w:ilvl w:val="0"/>
                <w:numId w:val="1"/>
              </w:numPr>
              <w:spacing w:line="240" w:lineRule="auto"/>
            </w:pPr>
            <w:r>
              <w:t>Tom Brady</w:t>
            </w:r>
          </w:p>
          <w:p w14:paraId="089C4CAA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2003</w:t>
            </w:r>
          </w:p>
          <w:p w14:paraId="6F35D78B" w14:textId="04616B0A" w:rsidR="00273468" w:rsidRDefault="000C35E6">
            <w:pPr>
              <w:numPr>
                <w:ilvl w:val="0"/>
                <w:numId w:val="1"/>
              </w:numPr>
              <w:spacing w:line="240" w:lineRule="auto"/>
            </w:pPr>
            <w:r>
              <w:t>‘The Dark Knight’ leads the way in the DC Universe film franchise, grossing more than $533 million in its lifetime</w:t>
            </w:r>
          </w:p>
          <w:p w14:paraId="7F9ADBC4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Walt Disney World</w:t>
            </w:r>
          </w:p>
          <w:p w14:paraId="49F28EAB" w14:textId="024754D3" w:rsidR="00920574" w:rsidRDefault="000C35E6">
            <w:pPr>
              <w:numPr>
                <w:ilvl w:val="0"/>
                <w:numId w:val="1"/>
              </w:numPr>
              <w:spacing w:line="240" w:lineRule="auto"/>
            </w:pPr>
            <w:r>
              <w:t>‘</w:t>
            </w:r>
            <w:r w:rsidR="00920574" w:rsidRPr="00920574">
              <w:t>Spider-Man: No Way Home</w:t>
            </w:r>
            <w:r>
              <w:t>’</w:t>
            </w:r>
          </w:p>
          <w:p w14:paraId="29D7C073" w14:textId="51DA977E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Cristiano Ronaldo</w:t>
            </w:r>
          </w:p>
          <w:p w14:paraId="54FEB5FF" w14:textId="4473F422" w:rsidR="00273468" w:rsidRDefault="00BB16E4">
            <w:pPr>
              <w:numPr>
                <w:ilvl w:val="0"/>
                <w:numId w:val="1"/>
              </w:numPr>
              <w:spacing w:line="240" w:lineRule="auto"/>
            </w:pPr>
            <w:r>
              <w:t xml:space="preserve">The Indianapolis Motor Speedway’s current capacity is </w:t>
            </w:r>
            <w:r w:rsidRPr="00BB16E4">
              <w:t>257,325</w:t>
            </w:r>
            <w:r>
              <w:t xml:space="preserve"> </w:t>
            </w:r>
          </w:p>
          <w:p w14:paraId="4A98D6A5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ABC</w:t>
            </w:r>
          </w:p>
          <w:p w14:paraId="646F5E11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Six Flags (St. Louis)</w:t>
            </w:r>
          </w:p>
          <w:p w14:paraId="1F78A21F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10</w:t>
            </w:r>
          </w:p>
          <w:p w14:paraId="71F040F9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Hip Hop</w:t>
            </w:r>
          </w:p>
        </w:tc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F975C3" w14:textId="3576B982" w:rsidR="00273468" w:rsidRDefault="0078604C">
            <w:pPr>
              <w:numPr>
                <w:ilvl w:val="0"/>
                <w:numId w:val="1"/>
              </w:numPr>
              <w:spacing w:line="240" w:lineRule="auto"/>
            </w:pPr>
            <w:r>
              <w:t>Lionel Messi</w:t>
            </w:r>
          </w:p>
          <w:p w14:paraId="05278380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1984</w:t>
            </w:r>
          </w:p>
          <w:p w14:paraId="57EC67D1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1979</w:t>
            </w:r>
          </w:p>
          <w:p w14:paraId="23579E1C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Entertainment &amp; Sports Programming Network</w:t>
            </w:r>
          </w:p>
          <w:p w14:paraId="73596233" w14:textId="6288425E" w:rsidR="00273468" w:rsidRDefault="00F844F5">
            <w:pPr>
              <w:numPr>
                <w:ilvl w:val="0"/>
                <w:numId w:val="1"/>
              </w:numPr>
              <w:spacing w:line="240" w:lineRule="auto"/>
            </w:pPr>
            <w:r>
              <w:t>$220 billion</w:t>
            </w:r>
          </w:p>
          <w:p w14:paraId="47192A0D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Wheaties</w:t>
            </w:r>
          </w:p>
          <w:p w14:paraId="2B6F0160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1985</w:t>
            </w:r>
          </w:p>
          <w:p w14:paraId="5C9492BF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1981</w:t>
            </w:r>
          </w:p>
          <w:p w14:paraId="4ACE7F2E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7 of every 8 adults</w:t>
            </w:r>
          </w:p>
          <w:p w14:paraId="6EF1E0B9" w14:textId="3C6C3B60" w:rsidR="00273468" w:rsidRDefault="00376AB2">
            <w:pPr>
              <w:numPr>
                <w:ilvl w:val="0"/>
                <w:numId w:val="1"/>
              </w:numPr>
              <w:spacing w:line="240" w:lineRule="auto"/>
            </w:pPr>
            <w:r>
              <w:t>67%</w:t>
            </w:r>
          </w:p>
          <w:p w14:paraId="50471151" w14:textId="3D5318EB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$</w:t>
            </w:r>
            <w:r w:rsidR="00703B2A">
              <w:t>10 billion</w:t>
            </w:r>
          </w:p>
          <w:p w14:paraId="517030DC" w14:textId="06B7C874" w:rsidR="00273468" w:rsidRDefault="0073520F">
            <w:pPr>
              <w:numPr>
                <w:ilvl w:val="0"/>
                <w:numId w:val="1"/>
              </w:numPr>
              <w:spacing w:line="240" w:lineRule="auto"/>
            </w:pPr>
            <w:r>
              <w:t>All 7 continents</w:t>
            </w:r>
          </w:p>
          <w:p w14:paraId="580F38FE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75 million</w:t>
            </w:r>
          </w:p>
          <w:p w14:paraId="5B0A56A4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Robert Redford</w:t>
            </w:r>
          </w:p>
          <w:p w14:paraId="36AAC0C6" w14:textId="5025648A" w:rsidR="00273468" w:rsidRDefault="0073520F">
            <w:pPr>
              <w:numPr>
                <w:ilvl w:val="0"/>
                <w:numId w:val="1"/>
              </w:numPr>
              <w:spacing w:line="240" w:lineRule="auto"/>
            </w:pPr>
            <w:r>
              <w:t>Nachos made their first appearance on a stadium menu in 1976 at Arlington Stadium, home of the Texas Rangers</w:t>
            </w:r>
          </w:p>
          <w:p w14:paraId="4FB234AF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Snow White</w:t>
            </w:r>
          </w:p>
          <w:p w14:paraId="029C05BB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Red Dawn</w:t>
            </w:r>
          </w:p>
          <w:p w14:paraId="3694767B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Minecraft</w:t>
            </w:r>
          </w:p>
          <w:p w14:paraId="78921237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The 2015 Super Bowl between the New England Patriots &amp; Seattle Seahawks</w:t>
            </w:r>
          </w:p>
          <w:p w14:paraId="16D1CE68" w14:textId="77777777" w:rsidR="00273468" w:rsidRDefault="00000000">
            <w:pPr>
              <w:numPr>
                <w:ilvl w:val="0"/>
                <w:numId w:val="1"/>
              </w:numPr>
              <w:spacing w:line="240" w:lineRule="auto"/>
            </w:pPr>
            <w:r>
              <w:t>Michael Jackson’s Thriller</w:t>
            </w:r>
          </w:p>
        </w:tc>
      </w:tr>
    </w:tbl>
    <w:p w14:paraId="28408172" w14:textId="77777777" w:rsidR="00273468" w:rsidRDefault="00273468">
      <w:pPr>
        <w:rPr>
          <w:sz w:val="20"/>
          <w:szCs w:val="20"/>
        </w:rPr>
      </w:pPr>
    </w:p>
    <w:sectPr w:rsidR="00273468">
      <w:headerReference w:type="default" r:id="rId7"/>
      <w:footerReference w:type="default" r:id="rId8"/>
      <w:pgSz w:w="12240" w:h="15840"/>
      <w:pgMar w:top="1080" w:right="1080" w:bottom="1080" w:left="108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7E08C" w14:textId="77777777" w:rsidR="00104288" w:rsidRDefault="00104288">
      <w:pPr>
        <w:spacing w:after="0" w:line="240" w:lineRule="auto"/>
      </w:pPr>
      <w:r>
        <w:separator/>
      </w:r>
    </w:p>
  </w:endnote>
  <w:endnote w:type="continuationSeparator" w:id="0">
    <w:p w14:paraId="5F22EE51" w14:textId="77777777" w:rsidR="00104288" w:rsidRDefault="0010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Quicksand">
    <w:altName w:val="Calibri"/>
    <w:panose1 w:val="020B0604020202020204"/>
    <w:charset w:val="00"/>
    <w:family w:val="auto"/>
    <w:pitch w:val="default"/>
  </w:font>
  <w:font w:name="Oswald">
    <w:panose1 w:val="020B0604020202020204"/>
    <w:charset w:val="4D"/>
    <w:family w:val="auto"/>
    <w:pitch w:val="variable"/>
    <w:sig w:usb0="2000020F" w:usb1="00000000" w:usb2="00000000" w:usb3="00000000" w:csb0="00000197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18C62" w14:textId="77777777" w:rsidR="00273468" w:rsidRDefault="00273468">
    <w:pPr>
      <w:jc w:val="right"/>
      <w:rPr>
        <w:color w:val="FFFFFF"/>
        <w:sz w:val="18"/>
        <w:szCs w:val="18"/>
      </w:rPr>
    </w:pPr>
  </w:p>
  <w:tbl>
    <w:tblPr>
      <w:tblStyle w:val="a0"/>
      <w:tblW w:w="12585" w:type="dxa"/>
      <w:tblInd w:w="-1340" w:type="dxa"/>
      <w:tblLayout w:type="fixed"/>
      <w:tblLook w:val="0600" w:firstRow="0" w:lastRow="0" w:firstColumn="0" w:lastColumn="0" w:noHBand="1" w:noVBand="1"/>
    </w:tblPr>
    <w:tblGrid>
      <w:gridCol w:w="930"/>
      <w:gridCol w:w="5205"/>
      <w:gridCol w:w="6180"/>
      <w:gridCol w:w="270"/>
    </w:tblGrid>
    <w:tr w:rsidR="00273468" w14:paraId="72509C73" w14:textId="77777777">
      <w:tc>
        <w:tcPr>
          <w:tcW w:w="930" w:type="dxa"/>
          <w:shd w:val="clear" w:color="auto" w:fill="B6D7A8"/>
          <w:tcMar>
            <w:top w:w="100" w:type="dxa"/>
            <w:left w:w="100" w:type="dxa"/>
            <w:bottom w:w="100" w:type="dxa"/>
            <w:right w:w="100" w:type="dxa"/>
          </w:tcMar>
        </w:tcPr>
        <w:p w14:paraId="0B2379AD" w14:textId="77777777" w:rsidR="00273468" w:rsidRDefault="0027346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rPr>
              <w:color w:val="FFFFFF"/>
              <w:sz w:val="18"/>
              <w:szCs w:val="18"/>
            </w:rPr>
          </w:pPr>
        </w:p>
      </w:tc>
      <w:tc>
        <w:tcPr>
          <w:tcW w:w="5205" w:type="dxa"/>
          <w:shd w:val="clear" w:color="auto" w:fill="B6D7A8"/>
          <w:tcMar>
            <w:top w:w="100" w:type="dxa"/>
            <w:left w:w="100" w:type="dxa"/>
            <w:bottom w:w="100" w:type="dxa"/>
            <w:right w:w="100" w:type="dxa"/>
          </w:tcMar>
        </w:tcPr>
        <w:p w14:paraId="6AFF8ECD" w14:textId="77777777" w:rsidR="00273468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rPr>
              <w:color w:val="FFFFFF"/>
              <w:sz w:val="18"/>
              <w:szCs w:val="18"/>
            </w:rPr>
          </w:pPr>
          <w:r>
            <w:rPr>
              <w:color w:val="FFFFFF"/>
              <w:sz w:val="18"/>
              <w:szCs w:val="18"/>
            </w:rPr>
            <w:t>The Business of Sports &amp; Entertainment</w:t>
          </w:r>
        </w:p>
      </w:tc>
      <w:tc>
        <w:tcPr>
          <w:tcW w:w="6180" w:type="dxa"/>
          <w:shd w:val="clear" w:color="auto" w:fill="B6D7A8"/>
          <w:tcMar>
            <w:top w:w="100" w:type="dxa"/>
            <w:left w:w="100" w:type="dxa"/>
            <w:bottom w:w="100" w:type="dxa"/>
            <w:right w:w="100" w:type="dxa"/>
          </w:tcMar>
        </w:tcPr>
        <w:p w14:paraId="69164E13" w14:textId="77777777" w:rsidR="00273468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right"/>
            <w:rPr>
              <w:color w:val="FFFFFF"/>
              <w:sz w:val="18"/>
              <w:szCs w:val="18"/>
            </w:rPr>
          </w:pPr>
          <w:r>
            <w:rPr>
              <w:color w:val="FFFFFF"/>
              <w:sz w:val="18"/>
              <w:szCs w:val="18"/>
            </w:rPr>
            <w:fldChar w:fldCharType="begin"/>
          </w:r>
          <w:r>
            <w:rPr>
              <w:color w:val="FFFFFF"/>
              <w:sz w:val="18"/>
              <w:szCs w:val="18"/>
            </w:rPr>
            <w:instrText>PAGE</w:instrText>
          </w:r>
          <w:r>
            <w:rPr>
              <w:color w:val="FFFFFF"/>
              <w:sz w:val="18"/>
              <w:szCs w:val="18"/>
            </w:rPr>
            <w:fldChar w:fldCharType="separate"/>
          </w:r>
          <w:r w:rsidR="0078604C">
            <w:rPr>
              <w:noProof/>
              <w:color w:val="FFFFFF"/>
              <w:sz w:val="18"/>
              <w:szCs w:val="18"/>
            </w:rPr>
            <w:t>1</w:t>
          </w:r>
          <w:r>
            <w:rPr>
              <w:color w:val="FFFFFF"/>
              <w:sz w:val="18"/>
              <w:szCs w:val="18"/>
            </w:rPr>
            <w:fldChar w:fldCharType="end"/>
          </w:r>
        </w:p>
      </w:tc>
      <w:tc>
        <w:tcPr>
          <w:tcW w:w="270" w:type="dxa"/>
          <w:shd w:val="clear" w:color="auto" w:fill="B6D7A8"/>
          <w:tcMar>
            <w:top w:w="100" w:type="dxa"/>
            <w:left w:w="100" w:type="dxa"/>
            <w:bottom w:w="100" w:type="dxa"/>
            <w:right w:w="100" w:type="dxa"/>
          </w:tcMar>
        </w:tcPr>
        <w:p w14:paraId="17BE15A2" w14:textId="77777777" w:rsidR="00273468" w:rsidRDefault="0027346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right"/>
            <w:rPr>
              <w:color w:val="FFFFFF"/>
              <w:sz w:val="18"/>
              <w:szCs w:val="18"/>
            </w:rPr>
          </w:pPr>
        </w:p>
      </w:tc>
    </w:tr>
    <w:tr w:rsidR="00273468" w14:paraId="0C6FAD93" w14:textId="77777777">
      <w:tc>
        <w:tcPr>
          <w:tcW w:w="930" w:type="dxa"/>
          <w:tcMar>
            <w:top w:w="100" w:type="dxa"/>
            <w:left w:w="100" w:type="dxa"/>
            <w:bottom w:w="100" w:type="dxa"/>
            <w:right w:w="100" w:type="dxa"/>
          </w:tcMar>
        </w:tcPr>
        <w:p w14:paraId="198ED540" w14:textId="77777777" w:rsidR="00273468" w:rsidRDefault="0027346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rPr>
              <w:color w:val="FFFFFF"/>
              <w:sz w:val="18"/>
              <w:szCs w:val="18"/>
            </w:rPr>
          </w:pPr>
        </w:p>
      </w:tc>
      <w:tc>
        <w:tcPr>
          <w:tcW w:w="5205" w:type="dxa"/>
          <w:tcMar>
            <w:top w:w="100" w:type="dxa"/>
            <w:left w:w="100" w:type="dxa"/>
            <w:bottom w:w="100" w:type="dxa"/>
            <w:right w:w="100" w:type="dxa"/>
          </w:tcMar>
        </w:tcPr>
        <w:p w14:paraId="1797BA44" w14:textId="7B098F3D" w:rsidR="00273468" w:rsidRDefault="00000000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rPr>
              <w:color w:val="999999"/>
              <w:sz w:val="18"/>
              <w:szCs w:val="18"/>
            </w:rPr>
          </w:pPr>
          <w:r>
            <w:rPr>
              <w:color w:val="999999"/>
              <w:sz w:val="18"/>
              <w:szCs w:val="18"/>
            </w:rPr>
            <w:t>© Copyright 202</w:t>
          </w:r>
          <w:r w:rsidR="0078604C">
            <w:rPr>
              <w:color w:val="999999"/>
              <w:sz w:val="18"/>
              <w:szCs w:val="18"/>
            </w:rPr>
            <w:t>2</w:t>
          </w:r>
          <w:r>
            <w:rPr>
              <w:color w:val="999999"/>
              <w:sz w:val="18"/>
              <w:szCs w:val="18"/>
            </w:rPr>
            <w:t>, Sports Career Consulting, LLC.</w:t>
          </w:r>
        </w:p>
      </w:tc>
      <w:tc>
        <w:tcPr>
          <w:tcW w:w="6180" w:type="dxa"/>
          <w:tcMar>
            <w:top w:w="100" w:type="dxa"/>
            <w:left w:w="100" w:type="dxa"/>
            <w:bottom w:w="100" w:type="dxa"/>
            <w:right w:w="100" w:type="dxa"/>
          </w:tcMar>
        </w:tcPr>
        <w:p w14:paraId="32D17727" w14:textId="77777777" w:rsidR="00273468" w:rsidRDefault="0027346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right"/>
            <w:rPr>
              <w:color w:val="FFFFFF"/>
              <w:sz w:val="18"/>
              <w:szCs w:val="18"/>
            </w:rPr>
          </w:pPr>
        </w:p>
      </w:tc>
      <w:tc>
        <w:tcPr>
          <w:tcW w:w="270" w:type="dxa"/>
          <w:tcMar>
            <w:top w:w="100" w:type="dxa"/>
            <w:left w:w="100" w:type="dxa"/>
            <w:bottom w:w="100" w:type="dxa"/>
            <w:right w:w="100" w:type="dxa"/>
          </w:tcMar>
        </w:tcPr>
        <w:p w14:paraId="28D4F2B4" w14:textId="77777777" w:rsidR="00273468" w:rsidRDefault="0027346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jc w:val="right"/>
            <w:rPr>
              <w:color w:val="FFFFFF"/>
              <w:sz w:val="18"/>
              <w:szCs w:val="18"/>
            </w:rPr>
          </w:pPr>
        </w:p>
      </w:tc>
    </w:tr>
  </w:tbl>
  <w:p w14:paraId="33628D23" w14:textId="77777777" w:rsidR="00273468" w:rsidRDefault="00273468">
    <w:pPr>
      <w:jc w:val="right"/>
      <w:rPr>
        <w:color w:val="FFFFFF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2A78F" w14:textId="77777777" w:rsidR="00104288" w:rsidRDefault="00104288">
      <w:pPr>
        <w:spacing w:after="0" w:line="240" w:lineRule="auto"/>
      </w:pPr>
      <w:r>
        <w:separator/>
      </w:r>
    </w:p>
  </w:footnote>
  <w:footnote w:type="continuationSeparator" w:id="0">
    <w:p w14:paraId="2329010F" w14:textId="77777777" w:rsidR="00104288" w:rsidRDefault="0010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E846" w14:textId="77777777" w:rsidR="00273468" w:rsidRDefault="00273468">
    <w:pPr>
      <w:spacing w:after="0"/>
      <w:ind w:left="5310"/>
      <w:rPr>
        <w:sz w:val="29"/>
        <w:szCs w:val="29"/>
        <w:vertAlign w:val="superscri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343F9"/>
    <w:multiLevelType w:val="multilevel"/>
    <w:tmpl w:val="B85E5E2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982801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468"/>
    <w:rsid w:val="000C35E6"/>
    <w:rsid w:val="00104288"/>
    <w:rsid w:val="00273468"/>
    <w:rsid w:val="002D0580"/>
    <w:rsid w:val="00376AB2"/>
    <w:rsid w:val="003815C2"/>
    <w:rsid w:val="00565D82"/>
    <w:rsid w:val="00703B2A"/>
    <w:rsid w:val="0073520F"/>
    <w:rsid w:val="0078604C"/>
    <w:rsid w:val="00883118"/>
    <w:rsid w:val="00920574"/>
    <w:rsid w:val="00BB16E4"/>
    <w:rsid w:val="00C50E59"/>
    <w:rsid w:val="00CF5CE6"/>
    <w:rsid w:val="00F8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FD321"/>
  <w15:docId w15:val="{EF99A91A-C02D-3546-B262-CED9E8321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Quicksand" w:eastAsia="Quicksand" w:hAnsi="Quicksand" w:cs="Quicksand"/>
        <w:color w:val="666666"/>
        <w:sz w:val="21"/>
        <w:szCs w:val="21"/>
        <w:lang w:val="en" w:eastAsia="en-US" w:bidi="ar-SA"/>
      </w:rPr>
    </w:rPrDefault>
    <w:pPrDefault>
      <w:pPr>
        <w:spacing w:after="20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 w:line="240" w:lineRule="auto"/>
      <w:outlineLvl w:val="0"/>
    </w:pPr>
    <w:rPr>
      <w:rFonts w:ascii="Oswald" w:eastAsia="Oswald" w:hAnsi="Oswald" w:cs="Oswald"/>
      <w:color w:val="134F5C"/>
      <w:sz w:val="44"/>
      <w:szCs w:val="44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400" w:line="240" w:lineRule="auto"/>
      <w:ind w:left="-15"/>
      <w:outlineLvl w:val="1"/>
    </w:pPr>
    <w:rPr>
      <w:rFonts w:ascii="Oswald" w:eastAsia="Oswald" w:hAnsi="Oswald" w:cs="Oswald"/>
      <w:color w:val="234479"/>
      <w:sz w:val="30"/>
      <w:szCs w:val="30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rFonts w:ascii="Oswald" w:eastAsia="Oswald" w:hAnsi="Oswald" w:cs="Oswald"/>
      <w:color w:val="434343"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60" w:line="240" w:lineRule="auto"/>
      <w:ind w:left="-15"/>
      <w:jc w:val="right"/>
    </w:pPr>
    <w:rPr>
      <w:rFonts w:ascii="Helvetica Neue" w:eastAsia="Helvetica Neue" w:hAnsi="Helvetica Neue" w:cs="Helvetica Neue"/>
      <w:b/>
      <w:color w:val="434343"/>
      <w:sz w:val="60"/>
      <w:szCs w:val="6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rFonts w:ascii="Arial" w:eastAsia="Arial" w:hAnsi="Arial" w:cs="Arial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860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04C"/>
  </w:style>
  <w:style w:type="paragraph" w:styleId="Footer">
    <w:name w:val="footer"/>
    <w:basedOn w:val="Normal"/>
    <w:link w:val="FooterChar"/>
    <w:uiPriority w:val="99"/>
    <w:unhideWhenUsed/>
    <w:rsid w:val="007860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59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Lindauer</cp:lastModifiedBy>
  <cp:revision>3</cp:revision>
  <cp:lastPrinted>2022-07-22T17:03:00Z</cp:lastPrinted>
  <dcterms:created xsi:type="dcterms:W3CDTF">2022-07-22T17:03:00Z</dcterms:created>
  <dcterms:modified xsi:type="dcterms:W3CDTF">2022-07-22T17:03:00Z</dcterms:modified>
</cp:coreProperties>
</file>